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E6541" w14:textId="77777777" w:rsidR="00DC02C8" w:rsidRDefault="00DC02C8" w:rsidP="00DC02C8">
      <w:pPr>
        <w:pStyle w:val="BodyText"/>
        <w:tabs>
          <w:tab w:val="left" w:pos="1540"/>
        </w:tabs>
        <w:spacing w:before="1"/>
        <w:ind w:firstLine="0"/>
        <w:rPr>
          <w:b/>
          <w:bCs/>
          <w:sz w:val="24"/>
          <w:szCs w:val="24"/>
        </w:rPr>
      </w:pPr>
      <w:r>
        <w:rPr>
          <w:b/>
          <w:bCs/>
          <w:sz w:val="24"/>
          <w:szCs w:val="24"/>
        </w:rPr>
        <w:t xml:space="preserve">PROJECT:  PADUCAH SPORTS </w:t>
      </w:r>
      <w:r w:rsidRPr="00853411">
        <w:rPr>
          <w:b/>
          <w:bCs/>
          <w:sz w:val="24"/>
          <w:szCs w:val="24"/>
        </w:rPr>
        <w:t xml:space="preserve"> </w:t>
      </w:r>
      <w:r>
        <w:rPr>
          <w:b/>
          <w:bCs/>
          <w:sz w:val="24"/>
          <w:szCs w:val="24"/>
        </w:rPr>
        <w:t xml:space="preserve">PARK – MCCRACKEN COUNTY </w:t>
      </w:r>
    </w:p>
    <w:p w14:paraId="49E54615" w14:textId="60427129" w:rsidR="00717A93" w:rsidRPr="00853411" w:rsidRDefault="00B55289" w:rsidP="00853411">
      <w:pPr>
        <w:spacing w:before="213"/>
        <w:rPr>
          <w:b/>
          <w:sz w:val="24"/>
          <w:szCs w:val="24"/>
        </w:rPr>
      </w:pPr>
      <w:r w:rsidRPr="00853411">
        <w:rPr>
          <w:b/>
          <w:sz w:val="24"/>
          <w:szCs w:val="24"/>
        </w:rPr>
        <w:t xml:space="preserve">DATE OF ISSUE: </w:t>
      </w:r>
      <w:r w:rsidR="00720CB8" w:rsidRPr="00853411">
        <w:rPr>
          <w:b/>
          <w:sz w:val="24"/>
          <w:szCs w:val="24"/>
        </w:rPr>
        <w:t>MAY 12, 2025</w:t>
      </w:r>
    </w:p>
    <w:p w14:paraId="49E54616" w14:textId="77777777" w:rsidR="00717A93" w:rsidRPr="00853411" w:rsidRDefault="00717A93" w:rsidP="00853411">
      <w:pPr>
        <w:pStyle w:val="BodyText"/>
        <w:spacing w:before="3"/>
        <w:ind w:firstLine="0"/>
        <w:rPr>
          <w:b/>
          <w:sz w:val="24"/>
          <w:szCs w:val="24"/>
        </w:rPr>
      </w:pPr>
    </w:p>
    <w:p w14:paraId="66FD3251" w14:textId="39E34077" w:rsidR="00720CB8" w:rsidRPr="00853411" w:rsidRDefault="00B55289" w:rsidP="00853411">
      <w:pPr>
        <w:pStyle w:val="BodyText"/>
        <w:tabs>
          <w:tab w:val="left" w:pos="1540"/>
        </w:tabs>
        <w:spacing w:before="1"/>
        <w:ind w:firstLine="0"/>
        <w:rPr>
          <w:b/>
          <w:bCs/>
          <w:sz w:val="24"/>
          <w:szCs w:val="24"/>
        </w:rPr>
      </w:pPr>
      <w:r w:rsidRPr="00853411">
        <w:rPr>
          <w:b/>
          <w:bCs/>
          <w:sz w:val="24"/>
          <w:szCs w:val="24"/>
        </w:rPr>
        <w:t>Re:</w:t>
      </w:r>
      <w:r w:rsidR="006A5FBE" w:rsidRPr="00853411">
        <w:rPr>
          <w:b/>
          <w:bCs/>
          <w:sz w:val="24"/>
          <w:szCs w:val="24"/>
        </w:rPr>
        <w:t xml:space="preserve">   </w:t>
      </w:r>
      <w:r w:rsidR="005B3706" w:rsidRPr="00853411">
        <w:rPr>
          <w:b/>
          <w:bCs/>
          <w:sz w:val="24"/>
          <w:szCs w:val="24"/>
        </w:rPr>
        <w:t xml:space="preserve">REQUEST FOR </w:t>
      </w:r>
      <w:r w:rsidR="00DC02C8" w:rsidRPr="00853411">
        <w:rPr>
          <w:b/>
          <w:bCs/>
          <w:sz w:val="24"/>
          <w:szCs w:val="24"/>
        </w:rPr>
        <w:t>PRICING</w:t>
      </w:r>
      <w:r w:rsidR="005B3706" w:rsidRPr="00853411">
        <w:rPr>
          <w:b/>
          <w:bCs/>
          <w:sz w:val="24"/>
          <w:szCs w:val="24"/>
        </w:rPr>
        <w:t xml:space="preserve"> </w:t>
      </w:r>
      <w:r w:rsidR="00DC02C8">
        <w:rPr>
          <w:b/>
          <w:bCs/>
          <w:sz w:val="24"/>
          <w:szCs w:val="24"/>
        </w:rPr>
        <w:t xml:space="preserve">- </w:t>
      </w:r>
      <w:r w:rsidR="005B3706" w:rsidRPr="00853411">
        <w:rPr>
          <w:b/>
          <w:bCs/>
          <w:sz w:val="24"/>
          <w:szCs w:val="24"/>
        </w:rPr>
        <w:t>SOCCER GOALS</w:t>
      </w:r>
    </w:p>
    <w:p w14:paraId="49E54619" w14:textId="77777777" w:rsidR="00717A93" w:rsidRPr="00853411" w:rsidRDefault="00717A93" w:rsidP="00853411">
      <w:pPr>
        <w:pStyle w:val="BodyText"/>
        <w:spacing w:before="10"/>
        <w:ind w:firstLine="0"/>
        <w:rPr>
          <w:sz w:val="24"/>
          <w:szCs w:val="24"/>
        </w:rPr>
      </w:pPr>
    </w:p>
    <w:p w14:paraId="49E5461A" w14:textId="77777777" w:rsidR="00717A93" w:rsidRPr="00814E88" w:rsidRDefault="00B55289" w:rsidP="00853411">
      <w:pPr>
        <w:ind w:left="3823"/>
        <w:rPr>
          <w:b/>
          <w:sz w:val="24"/>
          <w:szCs w:val="24"/>
          <w:u w:val="single"/>
        </w:rPr>
      </w:pPr>
      <w:r w:rsidRPr="00814E88">
        <w:rPr>
          <w:b/>
          <w:sz w:val="24"/>
          <w:szCs w:val="24"/>
          <w:u w:val="single"/>
        </w:rPr>
        <w:t>ADDENDUM NO. 1</w:t>
      </w:r>
    </w:p>
    <w:p w14:paraId="357EFC0F" w14:textId="77777777" w:rsidR="00814E88" w:rsidRDefault="00814E88" w:rsidP="00814E88">
      <w:pPr>
        <w:pStyle w:val="BodyText"/>
        <w:ind w:right="118" w:firstLine="0"/>
        <w:jc w:val="both"/>
        <w:rPr>
          <w:b/>
          <w:sz w:val="24"/>
          <w:szCs w:val="24"/>
          <w:u w:val="single"/>
        </w:rPr>
      </w:pPr>
    </w:p>
    <w:p w14:paraId="5B8CC513" w14:textId="77777777" w:rsidR="00814E88" w:rsidRDefault="00B55289" w:rsidP="00814E88">
      <w:pPr>
        <w:pStyle w:val="BodyText"/>
        <w:ind w:right="118" w:firstLine="0"/>
        <w:jc w:val="both"/>
        <w:rPr>
          <w:sz w:val="24"/>
          <w:szCs w:val="24"/>
        </w:rPr>
      </w:pPr>
      <w:r w:rsidRPr="00853411">
        <w:rPr>
          <w:sz w:val="24"/>
          <w:szCs w:val="24"/>
        </w:rPr>
        <w:t xml:space="preserve">This Document is an amendment of the original </w:t>
      </w:r>
      <w:r w:rsidR="00C32F05" w:rsidRPr="00853411">
        <w:rPr>
          <w:sz w:val="24"/>
          <w:szCs w:val="24"/>
        </w:rPr>
        <w:t>Request For Proposal</w:t>
      </w:r>
      <w:r w:rsidRPr="00853411">
        <w:rPr>
          <w:sz w:val="24"/>
          <w:szCs w:val="24"/>
        </w:rPr>
        <w:t xml:space="preserve">. Wherein this Addendum conflicts with the original </w:t>
      </w:r>
      <w:r w:rsidR="006A5FBE" w:rsidRPr="00853411">
        <w:rPr>
          <w:sz w:val="24"/>
          <w:szCs w:val="24"/>
        </w:rPr>
        <w:t xml:space="preserve">RFP, </w:t>
      </w:r>
      <w:r w:rsidRPr="00853411">
        <w:rPr>
          <w:sz w:val="24"/>
          <w:szCs w:val="24"/>
        </w:rPr>
        <w:t>Specifications and/or Drawings, this Addendum shall govern.</w:t>
      </w:r>
    </w:p>
    <w:p w14:paraId="0EE5EA4D" w14:textId="77777777" w:rsidR="00814E88" w:rsidRDefault="00814E88" w:rsidP="00814E88">
      <w:pPr>
        <w:pStyle w:val="BodyText"/>
        <w:ind w:right="118" w:firstLine="0"/>
        <w:jc w:val="both"/>
        <w:rPr>
          <w:sz w:val="24"/>
          <w:szCs w:val="24"/>
        </w:rPr>
      </w:pPr>
    </w:p>
    <w:p w14:paraId="49E5461E" w14:textId="4271480D" w:rsidR="00717A93" w:rsidRPr="00814E88" w:rsidRDefault="00BE77DB" w:rsidP="00814E88">
      <w:pPr>
        <w:pStyle w:val="BodyText"/>
        <w:ind w:right="118" w:firstLine="0"/>
        <w:jc w:val="both"/>
        <w:rPr>
          <w:sz w:val="24"/>
          <w:szCs w:val="24"/>
        </w:rPr>
      </w:pPr>
      <w:r w:rsidRPr="00853411">
        <w:rPr>
          <w:b/>
          <w:sz w:val="24"/>
          <w:szCs w:val="24"/>
          <w:u w:val="thick"/>
        </w:rPr>
        <w:t>BIDDER’S QUESTIONS</w:t>
      </w:r>
    </w:p>
    <w:p w14:paraId="49E54624" w14:textId="55D1D253" w:rsidR="00717A93" w:rsidRDefault="00814E88" w:rsidP="00853411">
      <w:pPr>
        <w:tabs>
          <w:tab w:val="left" w:pos="2261"/>
        </w:tabs>
        <w:spacing w:before="117"/>
        <w:ind w:right="113"/>
        <w:rPr>
          <w:sz w:val="24"/>
          <w:szCs w:val="24"/>
        </w:rPr>
      </w:pPr>
      <w:r>
        <w:rPr>
          <w:sz w:val="24"/>
          <w:szCs w:val="24"/>
        </w:rPr>
        <w:t>The following questions were received from interested parties regarding this RFP.</w:t>
      </w:r>
    </w:p>
    <w:p w14:paraId="2CFA5DB2" w14:textId="77777777" w:rsidR="00814E88" w:rsidRDefault="00814E88" w:rsidP="00853411">
      <w:pPr>
        <w:tabs>
          <w:tab w:val="left" w:pos="2261"/>
        </w:tabs>
        <w:spacing w:before="117"/>
        <w:ind w:right="113"/>
        <w:rPr>
          <w:sz w:val="24"/>
          <w:szCs w:val="24"/>
        </w:rPr>
      </w:pPr>
    </w:p>
    <w:p w14:paraId="37926B08" w14:textId="6340DD6C" w:rsidR="007B7A69" w:rsidRPr="00853411" w:rsidRDefault="007B7A69" w:rsidP="007B7A69">
      <w:pPr>
        <w:tabs>
          <w:tab w:val="left" w:pos="2261"/>
        </w:tabs>
        <w:spacing w:before="117"/>
        <w:ind w:right="113"/>
        <w:rPr>
          <w:sz w:val="24"/>
          <w:szCs w:val="24"/>
        </w:rPr>
      </w:pPr>
      <w:r w:rsidRPr="00814E88">
        <w:rPr>
          <w:b/>
          <w:bCs/>
          <w:sz w:val="24"/>
          <w:szCs w:val="24"/>
        </w:rPr>
        <w:t>QUESTION #1</w:t>
      </w:r>
      <w:r w:rsidRPr="00853411">
        <w:rPr>
          <w:sz w:val="24"/>
          <w:szCs w:val="24"/>
        </w:rPr>
        <w:tab/>
      </w:r>
      <w:r w:rsidR="005E4364" w:rsidRPr="005E4364">
        <w:rPr>
          <w:b/>
          <w:bCs/>
          <w:sz w:val="24"/>
          <w:szCs w:val="24"/>
        </w:rPr>
        <w:t>Can the Bid Date be extended?</w:t>
      </w:r>
      <w:r>
        <w:rPr>
          <w:b/>
          <w:bCs/>
          <w:sz w:val="24"/>
          <w:szCs w:val="24"/>
        </w:rPr>
        <w:t xml:space="preserve"> </w:t>
      </w:r>
    </w:p>
    <w:p w14:paraId="0720DD23" w14:textId="3B80EE07" w:rsidR="007B7A69" w:rsidRPr="00853411" w:rsidRDefault="007B7A69" w:rsidP="007B7A69">
      <w:pPr>
        <w:tabs>
          <w:tab w:val="left" w:pos="2261"/>
        </w:tabs>
        <w:spacing w:before="117"/>
        <w:ind w:left="2261" w:right="115" w:hanging="2261"/>
        <w:rPr>
          <w:sz w:val="24"/>
          <w:szCs w:val="24"/>
        </w:rPr>
      </w:pPr>
      <w:r w:rsidRPr="00814E88">
        <w:rPr>
          <w:b/>
          <w:bCs/>
          <w:sz w:val="24"/>
          <w:szCs w:val="24"/>
        </w:rPr>
        <w:t>ANSWER #1</w:t>
      </w:r>
      <w:r w:rsidRPr="00853411">
        <w:rPr>
          <w:sz w:val="24"/>
          <w:szCs w:val="24"/>
        </w:rPr>
        <w:tab/>
      </w:r>
      <w:r w:rsidR="005E4364">
        <w:rPr>
          <w:sz w:val="24"/>
          <w:szCs w:val="24"/>
        </w:rPr>
        <w:t xml:space="preserve">New bid date is May 23, 2025. </w:t>
      </w:r>
      <w:r w:rsidRPr="00853411">
        <w:rPr>
          <w:sz w:val="24"/>
          <w:szCs w:val="24"/>
        </w:rPr>
        <w:t xml:space="preserve">Per the RFP, Bidders must Send Sealed Bids to Steve Ervin McCracken County Courthouse, McCracken County Judge Executives Office located at 300 Clarence Gaines Street Paducah, KY 42003.   Sealed bids are due by 2:00pm central, on May </w:t>
      </w:r>
      <w:r>
        <w:rPr>
          <w:sz w:val="24"/>
          <w:szCs w:val="24"/>
        </w:rPr>
        <w:t>23</w:t>
      </w:r>
      <w:r w:rsidRPr="00853411">
        <w:rPr>
          <w:sz w:val="24"/>
          <w:szCs w:val="24"/>
        </w:rPr>
        <w:t xml:space="preserve">, 2025. Bid opening will occur @ 2:05 pm central on May </w:t>
      </w:r>
      <w:r>
        <w:rPr>
          <w:sz w:val="24"/>
          <w:szCs w:val="24"/>
        </w:rPr>
        <w:t>23</w:t>
      </w:r>
      <w:r w:rsidRPr="00853411">
        <w:rPr>
          <w:sz w:val="24"/>
          <w:szCs w:val="24"/>
        </w:rPr>
        <w:t>, 2025, in Meeting Room A at the McCracken County Courthouse.</w:t>
      </w:r>
    </w:p>
    <w:p w14:paraId="451451C9" w14:textId="77777777" w:rsidR="007B7A69" w:rsidRPr="00853411" w:rsidRDefault="007B7A69" w:rsidP="00853411">
      <w:pPr>
        <w:tabs>
          <w:tab w:val="left" w:pos="2261"/>
        </w:tabs>
        <w:spacing w:before="117"/>
        <w:ind w:right="113"/>
        <w:rPr>
          <w:sz w:val="24"/>
          <w:szCs w:val="24"/>
        </w:rPr>
      </w:pPr>
    </w:p>
    <w:p w14:paraId="70309C9A" w14:textId="78613E82" w:rsidR="00BE77DB" w:rsidRPr="00853411" w:rsidRDefault="00BE77DB" w:rsidP="00853411">
      <w:pPr>
        <w:tabs>
          <w:tab w:val="left" w:pos="2261"/>
        </w:tabs>
        <w:spacing w:before="117"/>
        <w:ind w:right="113"/>
        <w:rPr>
          <w:sz w:val="24"/>
          <w:szCs w:val="24"/>
        </w:rPr>
      </w:pPr>
      <w:r w:rsidRPr="00814E88">
        <w:rPr>
          <w:b/>
          <w:bCs/>
          <w:sz w:val="24"/>
          <w:szCs w:val="24"/>
        </w:rPr>
        <w:t>QUESTION #</w:t>
      </w:r>
      <w:r w:rsidR="007B7A69">
        <w:rPr>
          <w:b/>
          <w:bCs/>
          <w:sz w:val="24"/>
          <w:szCs w:val="24"/>
        </w:rPr>
        <w:t>2</w:t>
      </w:r>
      <w:r w:rsidR="000559CA" w:rsidRPr="00853411">
        <w:rPr>
          <w:sz w:val="24"/>
          <w:szCs w:val="24"/>
        </w:rPr>
        <w:tab/>
      </w:r>
      <w:r w:rsidR="000559CA" w:rsidRPr="000500E8">
        <w:rPr>
          <w:b/>
          <w:bCs/>
          <w:sz w:val="24"/>
          <w:szCs w:val="24"/>
        </w:rPr>
        <w:t>Can I email my bid?</w:t>
      </w:r>
    </w:p>
    <w:p w14:paraId="00E22D9C" w14:textId="70A1885B" w:rsidR="000559CA" w:rsidRPr="00853411" w:rsidRDefault="000559CA" w:rsidP="00814E88">
      <w:pPr>
        <w:tabs>
          <w:tab w:val="left" w:pos="2261"/>
        </w:tabs>
        <w:spacing w:before="117"/>
        <w:ind w:left="2261" w:right="115" w:hanging="2261"/>
        <w:rPr>
          <w:sz w:val="24"/>
          <w:szCs w:val="24"/>
        </w:rPr>
      </w:pPr>
      <w:bookmarkStart w:id="0" w:name="_Hlk197948782"/>
      <w:r w:rsidRPr="00814E88">
        <w:rPr>
          <w:b/>
          <w:bCs/>
          <w:sz w:val="24"/>
          <w:szCs w:val="24"/>
        </w:rPr>
        <w:t>ANSWER #</w:t>
      </w:r>
      <w:bookmarkEnd w:id="0"/>
      <w:r w:rsidR="007B7A69">
        <w:rPr>
          <w:b/>
          <w:bCs/>
          <w:sz w:val="24"/>
          <w:szCs w:val="24"/>
        </w:rPr>
        <w:t>2</w:t>
      </w:r>
      <w:r w:rsidRPr="00853411">
        <w:rPr>
          <w:sz w:val="24"/>
          <w:szCs w:val="24"/>
        </w:rPr>
        <w:tab/>
        <w:t>No</w:t>
      </w:r>
      <w:r w:rsidR="00460630" w:rsidRPr="00853411">
        <w:rPr>
          <w:sz w:val="24"/>
          <w:szCs w:val="24"/>
        </w:rPr>
        <w:t>, Per the RFP</w:t>
      </w:r>
      <w:r w:rsidR="00004798" w:rsidRPr="00853411">
        <w:rPr>
          <w:sz w:val="24"/>
          <w:szCs w:val="24"/>
        </w:rPr>
        <w:t xml:space="preserve">, </w:t>
      </w:r>
      <w:r w:rsidRPr="00853411">
        <w:rPr>
          <w:sz w:val="24"/>
          <w:szCs w:val="24"/>
        </w:rPr>
        <w:t xml:space="preserve">Bidders must </w:t>
      </w:r>
      <w:r w:rsidR="00460630" w:rsidRPr="00853411">
        <w:rPr>
          <w:sz w:val="24"/>
          <w:szCs w:val="24"/>
        </w:rPr>
        <w:t>Send Sealed Bids to Steve Ervin</w:t>
      </w:r>
      <w:r w:rsidR="0067528A" w:rsidRPr="00853411">
        <w:rPr>
          <w:sz w:val="24"/>
          <w:szCs w:val="24"/>
        </w:rPr>
        <w:t xml:space="preserve"> McCracken County Courthouse</w:t>
      </w:r>
      <w:r w:rsidR="00460630" w:rsidRPr="00853411">
        <w:rPr>
          <w:sz w:val="24"/>
          <w:szCs w:val="24"/>
        </w:rPr>
        <w:t>, McCracken County Judge Executives Office</w:t>
      </w:r>
      <w:r w:rsidR="0067528A" w:rsidRPr="00853411">
        <w:rPr>
          <w:sz w:val="24"/>
          <w:szCs w:val="24"/>
        </w:rPr>
        <w:t xml:space="preserve"> located at 300 Clarence Gaines Street Paducah, KY 42003.  Sealed bids are due </w:t>
      </w:r>
      <w:r w:rsidR="00460630" w:rsidRPr="00853411">
        <w:rPr>
          <w:sz w:val="24"/>
          <w:szCs w:val="24"/>
        </w:rPr>
        <w:t xml:space="preserve">by 2:00pm central, on May </w:t>
      </w:r>
      <w:r w:rsidR="0062441C">
        <w:rPr>
          <w:sz w:val="24"/>
          <w:szCs w:val="24"/>
        </w:rPr>
        <w:t>23</w:t>
      </w:r>
      <w:r w:rsidR="00460630" w:rsidRPr="00853411">
        <w:rPr>
          <w:sz w:val="24"/>
          <w:szCs w:val="24"/>
        </w:rPr>
        <w:t xml:space="preserve">, 2025. Bid opening will occur @ 2:05 pm central on May </w:t>
      </w:r>
      <w:r w:rsidR="0062441C">
        <w:rPr>
          <w:sz w:val="24"/>
          <w:szCs w:val="24"/>
        </w:rPr>
        <w:t>23</w:t>
      </w:r>
      <w:r w:rsidR="00460630" w:rsidRPr="00853411">
        <w:rPr>
          <w:sz w:val="24"/>
          <w:szCs w:val="24"/>
        </w:rPr>
        <w:t>, 2025, in Meeting Room A at the McCracken County Courthouse.</w:t>
      </w:r>
    </w:p>
    <w:p w14:paraId="52DE6405" w14:textId="77777777" w:rsidR="00BE77DB" w:rsidRPr="00853411" w:rsidRDefault="00BE77DB" w:rsidP="00853411">
      <w:pPr>
        <w:tabs>
          <w:tab w:val="left" w:pos="2261"/>
        </w:tabs>
        <w:spacing w:before="117"/>
        <w:ind w:right="113"/>
        <w:rPr>
          <w:sz w:val="24"/>
          <w:szCs w:val="24"/>
        </w:rPr>
      </w:pPr>
    </w:p>
    <w:p w14:paraId="51BB6681" w14:textId="5854395D" w:rsidR="00BE77DB" w:rsidRPr="000500E8" w:rsidRDefault="00BE77DB" w:rsidP="00853411">
      <w:pPr>
        <w:tabs>
          <w:tab w:val="left" w:pos="2261"/>
        </w:tabs>
        <w:spacing w:before="117"/>
        <w:ind w:right="113"/>
        <w:rPr>
          <w:b/>
          <w:bCs/>
          <w:sz w:val="24"/>
          <w:szCs w:val="24"/>
        </w:rPr>
      </w:pPr>
      <w:r w:rsidRPr="00814E88">
        <w:rPr>
          <w:b/>
          <w:bCs/>
          <w:sz w:val="24"/>
          <w:szCs w:val="24"/>
        </w:rPr>
        <w:t>QUESTION #</w:t>
      </w:r>
      <w:r w:rsidR="007B7A69">
        <w:rPr>
          <w:b/>
          <w:bCs/>
          <w:sz w:val="24"/>
          <w:szCs w:val="24"/>
        </w:rPr>
        <w:t>3</w:t>
      </w:r>
      <w:r w:rsidR="005D0940" w:rsidRPr="00853411">
        <w:rPr>
          <w:sz w:val="24"/>
          <w:szCs w:val="24"/>
        </w:rPr>
        <w:t xml:space="preserve">   </w:t>
      </w:r>
      <w:r w:rsidR="005D0940" w:rsidRPr="00853411">
        <w:rPr>
          <w:sz w:val="24"/>
          <w:szCs w:val="24"/>
        </w:rPr>
        <w:tab/>
      </w:r>
      <w:r w:rsidR="005D0940" w:rsidRPr="000500E8">
        <w:rPr>
          <w:b/>
          <w:bCs/>
          <w:sz w:val="24"/>
          <w:szCs w:val="24"/>
        </w:rPr>
        <w:t>Are any of the goals required to have wheels?</w:t>
      </w:r>
    </w:p>
    <w:p w14:paraId="70299244" w14:textId="7FA8F23D" w:rsidR="00BE77DB" w:rsidRDefault="000559CA" w:rsidP="00814E88">
      <w:pPr>
        <w:tabs>
          <w:tab w:val="left" w:pos="2261"/>
        </w:tabs>
        <w:spacing w:before="117"/>
        <w:ind w:left="2261" w:right="115" w:hanging="2261"/>
        <w:rPr>
          <w:sz w:val="24"/>
          <w:szCs w:val="24"/>
        </w:rPr>
      </w:pPr>
      <w:r w:rsidRPr="00814E88">
        <w:rPr>
          <w:b/>
          <w:bCs/>
          <w:sz w:val="24"/>
          <w:szCs w:val="24"/>
        </w:rPr>
        <w:t>ANSWER #</w:t>
      </w:r>
      <w:r w:rsidR="007B7A69">
        <w:rPr>
          <w:b/>
          <w:bCs/>
          <w:sz w:val="24"/>
          <w:szCs w:val="24"/>
        </w:rPr>
        <w:t>3</w:t>
      </w:r>
      <w:r w:rsidR="005D0940" w:rsidRPr="00853411">
        <w:rPr>
          <w:sz w:val="24"/>
          <w:szCs w:val="24"/>
        </w:rPr>
        <w:tab/>
        <w:t>No, the goals do not require wheels.  Operations will move goals via a separate trolley device.</w:t>
      </w:r>
      <w:r w:rsidR="00814E88">
        <w:rPr>
          <w:sz w:val="24"/>
          <w:szCs w:val="24"/>
        </w:rPr>
        <w:t xml:space="preserve">  The trolley device is not included in this RFP.</w:t>
      </w:r>
    </w:p>
    <w:p w14:paraId="22C167B1" w14:textId="77777777" w:rsidR="007B7A69" w:rsidRPr="00853411" w:rsidRDefault="007B7A69" w:rsidP="00814E88">
      <w:pPr>
        <w:tabs>
          <w:tab w:val="left" w:pos="2261"/>
        </w:tabs>
        <w:spacing w:before="117"/>
        <w:ind w:left="2261" w:right="115" w:hanging="2261"/>
        <w:rPr>
          <w:sz w:val="24"/>
          <w:szCs w:val="24"/>
        </w:rPr>
      </w:pPr>
    </w:p>
    <w:p w14:paraId="1326C83C" w14:textId="3E862647" w:rsidR="00BE77DB" w:rsidRPr="000500E8" w:rsidRDefault="00BE77DB" w:rsidP="00107680">
      <w:pPr>
        <w:tabs>
          <w:tab w:val="left" w:pos="2261"/>
        </w:tabs>
        <w:spacing w:before="117"/>
        <w:ind w:left="2261" w:right="113" w:hanging="2261"/>
        <w:rPr>
          <w:b/>
          <w:bCs/>
          <w:sz w:val="24"/>
          <w:szCs w:val="24"/>
        </w:rPr>
      </w:pPr>
      <w:r w:rsidRPr="00814E88">
        <w:rPr>
          <w:b/>
          <w:bCs/>
          <w:sz w:val="24"/>
          <w:szCs w:val="24"/>
        </w:rPr>
        <w:t>QUESTION #</w:t>
      </w:r>
      <w:r w:rsidR="007B7A69">
        <w:rPr>
          <w:b/>
          <w:bCs/>
          <w:sz w:val="24"/>
          <w:szCs w:val="24"/>
        </w:rPr>
        <w:t>4</w:t>
      </w:r>
      <w:r w:rsidR="00107680">
        <w:rPr>
          <w:b/>
          <w:bCs/>
          <w:sz w:val="24"/>
          <w:szCs w:val="24"/>
        </w:rPr>
        <w:tab/>
      </w:r>
      <w:r w:rsidR="00107680" w:rsidRPr="000500E8">
        <w:rPr>
          <w:b/>
          <w:bCs/>
          <w:sz w:val="24"/>
          <w:szCs w:val="24"/>
        </w:rPr>
        <w:t xml:space="preserve">The specifications do not completely address the size of goal frame members.  There are difference profiles/thickness that can be manufactured. Should we provide pricing on the thicker or thinner profile? </w:t>
      </w:r>
    </w:p>
    <w:p w14:paraId="0E8A0EA3" w14:textId="6741DE31" w:rsidR="00BE77DB" w:rsidRDefault="000559CA" w:rsidP="00107680">
      <w:pPr>
        <w:tabs>
          <w:tab w:val="left" w:pos="2261"/>
        </w:tabs>
        <w:spacing w:before="117"/>
        <w:ind w:left="2261" w:right="113" w:hanging="2261"/>
        <w:rPr>
          <w:sz w:val="24"/>
          <w:szCs w:val="24"/>
        </w:rPr>
      </w:pPr>
      <w:r w:rsidRPr="00814E88">
        <w:rPr>
          <w:b/>
          <w:bCs/>
          <w:sz w:val="24"/>
          <w:szCs w:val="24"/>
        </w:rPr>
        <w:t>ANSWER #</w:t>
      </w:r>
      <w:r w:rsidR="007B7A69">
        <w:rPr>
          <w:b/>
          <w:bCs/>
          <w:sz w:val="24"/>
          <w:szCs w:val="24"/>
        </w:rPr>
        <w:t>4</w:t>
      </w:r>
      <w:r w:rsidR="00107680">
        <w:rPr>
          <w:b/>
          <w:bCs/>
          <w:sz w:val="24"/>
          <w:szCs w:val="24"/>
        </w:rPr>
        <w:tab/>
      </w:r>
      <w:r w:rsidR="00107680" w:rsidRPr="00107680">
        <w:rPr>
          <w:sz w:val="24"/>
          <w:szCs w:val="24"/>
        </w:rPr>
        <w:t xml:space="preserve">Bidders are encouraged to </w:t>
      </w:r>
      <w:r w:rsidR="00107680">
        <w:rPr>
          <w:sz w:val="24"/>
          <w:szCs w:val="24"/>
        </w:rPr>
        <w:t>meet specifications.  In the absence of clear specifications, bidders can provide pricing for one goal type in the base bid and offer optional products as alternate pricing.  Bidders are encourage</w:t>
      </w:r>
      <w:r w:rsidR="000500E8">
        <w:rPr>
          <w:sz w:val="24"/>
          <w:szCs w:val="24"/>
        </w:rPr>
        <w:t>d</w:t>
      </w:r>
      <w:r w:rsidR="00107680">
        <w:rPr>
          <w:sz w:val="24"/>
          <w:szCs w:val="24"/>
        </w:rPr>
        <w:t xml:space="preserve"> to provide product information with their bid response.</w:t>
      </w:r>
    </w:p>
    <w:p w14:paraId="37BDDCC7" w14:textId="77777777" w:rsidR="007B7A69" w:rsidRPr="00107680" w:rsidRDefault="007B7A69" w:rsidP="00107680">
      <w:pPr>
        <w:tabs>
          <w:tab w:val="left" w:pos="2261"/>
        </w:tabs>
        <w:spacing w:before="117"/>
        <w:ind w:left="2261" w:right="113" w:hanging="2261"/>
        <w:rPr>
          <w:sz w:val="24"/>
          <w:szCs w:val="24"/>
        </w:rPr>
      </w:pPr>
    </w:p>
    <w:p w14:paraId="46944E24" w14:textId="46FC9923" w:rsidR="00BE77DB" w:rsidRPr="000B5034" w:rsidRDefault="00BE77DB" w:rsidP="00107680">
      <w:pPr>
        <w:tabs>
          <w:tab w:val="left" w:pos="2261"/>
        </w:tabs>
        <w:spacing w:before="117"/>
        <w:ind w:left="2261" w:right="113" w:hanging="2261"/>
        <w:rPr>
          <w:b/>
          <w:bCs/>
          <w:sz w:val="24"/>
          <w:szCs w:val="24"/>
        </w:rPr>
      </w:pPr>
      <w:r w:rsidRPr="000B5034">
        <w:rPr>
          <w:b/>
          <w:bCs/>
          <w:sz w:val="24"/>
          <w:szCs w:val="24"/>
        </w:rPr>
        <w:t>QUESTION #</w:t>
      </w:r>
      <w:r w:rsidR="007B7A69">
        <w:rPr>
          <w:b/>
          <w:bCs/>
          <w:sz w:val="24"/>
          <w:szCs w:val="24"/>
        </w:rPr>
        <w:t>5</w:t>
      </w:r>
      <w:r w:rsidR="000B5034">
        <w:rPr>
          <w:b/>
          <w:bCs/>
          <w:sz w:val="24"/>
          <w:szCs w:val="24"/>
        </w:rPr>
        <w:tab/>
        <w:t xml:space="preserve">Bid Form is asking for a breakdown of material and installation. </w:t>
      </w:r>
    </w:p>
    <w:p w14:paraId="648658E6" w14:textId="77777777" w:rsidR="000B5034" w:rsidRDefault="000B5034" w:rsidP="00107680">
      <w:pPr>
        <w:ind w:left="2261" w:hanging="2261"/>
        <w:rPr>
          <w:b/>
          <w:bCs/>
          <w:sz w:val="24"/>
          <w:szCs w:val="24"/>
        </w:rPr>
      </w:pPr>
    </w:p>
    <w:p w14:paraId="0FEF6DE5" w14:textId="0103CCF6" w:rsidR="00EF3421" w:rsidRPr="000500E8" w:rsidRDefault="000559CA" w:rsidP="00107680">
      <w:pPr>
        <w:ind w:left="2261" w:hanging="2261"/>
        <w:rPr>
          <w:sz w:val="24"/>
          <w:szCs w:val="24"/>
          <w:u w:val="thick"/>
        </w:rPr>
      </w:pPr>
      <w:r w:rsidRPr="000B5034">
        <w:rPr>
          <w:b/>
          <w:bCs/>
          <w:sz w:val="24"/>
          <w:szCs w:val="24"/>
        </w:rPr>
        <w:t>ANSWER #</w:t>
      </w:r>
      <w:r w:rsidR="007B7A69">
        <w:rPr>
          <w:b/>
          <w:bCs/>
          <w:sz w:val="24"/>
          <w:szCs w:val="24"/>
        </w:rPr>
        <w:t>5</w:t>
      </w:r>
      <w:r w:rsidR="00443A14">
        <w:rPr>
          <w:b/>
          <w:bCs/>
          <w:sz w:val="24"/>
          <w:szCs w:val="24"/>
        </w:rPr>
        <w:tab/>
      </w:r>
      <w:r w:rsidR="00443A14" w:rsidRPr="000500E8">
        <w:rPr>
          <w:sz w:val="24"/>
          <w:szCs w:val="24"/>
        </w:rPr>
        <w:t xml:space="preserve">The intent is to have a turnkey bid for the furnishing, assembling and installation of the soccer goals.   If the Bidder is only able to provide the </w:t>
      </w:r>
      <w:r w:rsidR="007B7A69">
        <w:rPr>
          <w:sz w:val="24"/>
          <w:szCs w:val="24"/>
        </w:rPr>
        <w:t>material only</w:t>
      </w:r>
      <w:r w:rsidR="00443A14" w:rsidRPr="000500E8">
        <w:rPr>
          <w:sz w:val="24"/>
          <w:szCs w:val="24"/>
        </w:rPr>
        <w:t xml:space="preserve">, then indicate as such by inserting “Excluded” under the </w:t>
      </w:r>
      <w:r w:rsidR="000500E8" w:rsidRPr="000500E8">
        <w:rPr>
          <w:sz w:val="24"/>
          <w:szCs w:val="24"/>
        </w:rPr>
        <w:t xml:space="preserve">labor column on the Bid Form.  </w:t>
      </w:r>
    </w:p>
    <w:p w14:paraId="118760EE" w14:textId="77777777" w:rsidR="00EF3421" w:rsidRPr="00853411" w:rsidRDefault="00EF3421" w:rsidP="00853411">
      <w:pPr>
        <w:rPr>
          <w:b/>
          <w:sz w:val="24"/>
          <w:szCs w:val="24"/>
          <w:u w:val="thick"/>
        </w:rPr>
      </w:pPr>
    </w:p>
    <w:p w14:paraId="273F9D6A" w14:textId="77777777" w:rsidR="00EF3421" w:rsidRPr="00853411" w:rsidRDefault="00EF3421" w:rsidP="00853411">
      <w:pPr>
        <w:rPr>
          <w:b/>
          <w:sz w:val="24"/>
          <w:szCs w:val="24"/>
          <w:u w:val="thick"/>
        </w:rPr>
      </w:pPr>
      <w:r w:rsidRPr="00853411">
        <w:rPr>
          <w:b/>
          <w:sz w:val="24"/>
          <w:szCs w:val="24"/>
          <w:u w:val="thick"/>
        </w:rPr>
        <w:t>RFP CLARIFICATIONS</w:t>
      </w:r>
    </w:p>
    <w:p w14:paraId="49E54627" w14:textId="77777777" w:rsidR="00717A93" w:rsidRPr="00853411" w:rsidRDefault="00717A93" w:rsidP="00853411">
      <w:pPr>
        <w:pStyle w:val="BodyText"/>
        <w:spacing w:before="6"/>
        <w:ind w:firstLine="0"/>
        <w:rPr>
          <w:b/>
          <w:sz w:val="24"/>
          <w:szCs w:val="24"/>
        </w:rPr>
      </w:pPr>
    </w:p>
    <w:p w14:paraId="49E54629" w14:textId="2136513A" w:rsidR="00717A93" w:rsidRPr="00853411" w:rsidRDefault="00B55289" w:rsidP="00853411">
      <w:pPr>
        <w:spacing w:before="91"/>
        <w:rPr>
          <w:sz w:val="24"/>
          <w:szCs w:val="24"/>
        </w:rPr>
      </w:pPr>
      <w:r w:rsidRPr="00853411">
        <w:rPr>
          <w:b/>
          <w:sz w:val="24"/>
          <w:szCs w:val="24"/>
        </w:rPr>
        <w:t xml:space="preserve">ITEM NO. </w:t>
      </w:r>
      <w:r w:rsidR="00EF3421" w:rsidRPr="00853411">
        <w:rPr>
          <w:b/>
          <w:sz w:val="24"/>
          <w:szCs w:val="24"/>
        </w:rPr>
        <w:t>1</w:t>
      </w:r>
    </w:p>
    <w:p w14:paraId="49E5462A" w14:textId="0B61F1E1" w:rsidR="00717A93" w:rsidRPr="00853411" w:rsidRDefault="00D16A3C" w:rsidP="00853411">
      <w:pPr>
        <w:pStyle w:val="BodyText"/>
        <w:spacing w:before="7"/>
        <w:ind w:firstLine="0"/>
        <w:rPr>
          <w:sz w:val="24"/>
          <w:szCs w:val="24"/>
        </w:rPr>
      </w:pPr>
      <w:r w:rsidRPr="00853411">
        <w:rPr>
          <w:sz w:val="24"/>
          <w:szCs w:val="24"/>
        </w:rPr>
        <w:t xml:space="preserve">Base Bid has been revised to eliminate all 4’x6’ sized goals and instead </w:t>
      </w:r>
      <w:r w:rsidR="00DC02C8" w:rsidRPr="00853411">
        <w:rPr>
          <w:sz w:val="24"/>
          <w:szCs w:val="24"/>
        </w:rPr>
        <w:t>utilize</w:t>
      </w:r>
      <w:r w:rsidRPr="00853411">
        <w:rPr>
          <w:sz w:val="24"/>
          <w:szCs w:val="24"/>
        </w:rPr>
        <w:t xml:space="preserve"> </w:t>
      </w:r>
      <w:r w:rsidR="002610B7" w:rsidRPr="00853411">
        <w:rPr>
          <w:sz w:val="24"/>
          <w:szCs w:val="24"/>
        </w:rPr>
        <w:t>12’x6’</w:t>
      </w:r>
      <w:r w:rsidRPr="00853411">
        <w:rPr>
          <w:sz w:val="24"/>
          <w:szCs w:val="24"/>
        </w:rPr>
        <w:t xml:space="preserve">.  Quality of goals </w:t>
      </w:r>
      <w:r w:rsidR="00DC02C8" w:rsidRPr="00853411">
        <w:rPr>
          <w:sz w:val="24"/>
          <w:szCs w:val="24"/>
        </w:rPr>
        <w:t>remains</w:t>
      </w:r>
      <w:r w:rsidRPr="00853411">
        <w:rPr>
          <w:sz w:val="24"/>
          <w:szCs w:val="24"/>
        </w:rPr>
        <w:t xml:space="preserve"> unchanged.  All references in the</w:t>
      </w:r>
      <w:r w:rsidR="00DC02C8">
        <w:rPr>
          <w:sz w:val="24"/>
          <w:szCs w:val="24"/>
        </w:rPr>
        <w:t xml:space="preserve"> </w:t>
      </w:r>
      <w:r w:rsidRPr="00853411">
        <w:rPr>
          <w:sz w:val="24"/>
          <w:szCs w:val="24"/>
        </w:rPr>
        <w:t>RFP scope of work of 4’x6’ sized goals should now read 12’x6’.  Revised Bid Form has been provided herewithin this Addendum.</w:t>
      </w:r>
    </w:p>
    <w:p w14:paraId="5A245B2D" w14:textId="77777777" w:rsidR="00A9423F" w:rsidRPr="00853411" w:rsidRDefault="00A9423F" w:rsidP="00853411">
      <w:pPr>
        <w:pStyle w:val="BodyText"/>
        <w:spacing w:before="7"/>
        <w:ind w:firstLine="0"/>
        <w:rPr>
          <w:sz w:val="24"/>
          <w:szCs w:val="24"/>
        </w:rPr>
      </w:pPr>
    </w:p>
    <w:p w14:paraId="163FF699" w14:textId="77777777" w:rsidR="00EF3421" w:rsidRPr="00853411" w:rsidRDefault="00B55289" w:rsidP="00853411">
      <w:pPr>
        <w:ind w:left="100"/>
        <w:rPr>
          <w:b/>
          <w:sz w:val="24"/>
          <w:szCs w:val="24"/>
        </w:rPr>
      </w:pPr>
      <w:r w:rsidRPr="00853411">
        <w:rPr>
          <w:b/>
          <w:sz w:val="24"/>
          <w:szCs w:val="24"/>
        </w:rPr>
        <w:t xml:space="preserve">ITEM NO. </w:t>
      </w:r>
      <w:r w:rsidR="00EF3421" w:rsidRPr="00853411">
        <w:rPr>
          <w:b/>
          <w:sz w:val="24"/>
          <w:szCs w:val="24"/>
        </w:rPr>
        <w:t>2</w:t>
      </w:r>
    </w:p>
    <w:p w14:paraId="49E5462D" w14:textId="77777777" w:rsidR="00717A93" w:rsidRPr="00853411" w:rsidRDefault="00717A93" w:rsidP="00853411">
      <w:pPr>
        <w:pStyle w:val="BodyText"/>
        <w:spacing w:before="7"/>
        <w:ind w:firstLine="0"/>
        <w:rPr>
          <w:sz w:val="24"/>
          <w:szCs w:val="24"/>
        </w:rPr>
      </w:pPr>
    </w:p>
    <w:p w14:paraId="68F28E6F" w14:textId="77777777" w:rsidR="00EF3421" w:rsidRPr="00853411" w:rsidRDefault="00B55289" w:rsidP="00853411">
      <w:pPr>
        <w:spacing w:before="1"/>
        <w:ind w:left="100"/>
        <w:rPr>
          <w:b/>
          <w:sz w:val="24"/>
          <w:szCs w:val="24"/>
        </w:rPr>
      </w:pPr>
      <w:r w:rsidRPr="00853411">
        <w:rPr>
          <w:b/>
          <w:sz w:val="24"/>
          <w:szCs w:val="24"/>
        </w:rPr>
        <w:t xml:space="preserve">ITEM NO. </w:t>
      </w:r>
      <w:r w:rsidR="00EF3421" w:rsidRPr="00853411">
        <w:rPr>
          <w:b/>
          <w:sz w:val="24"/>
          <w:szCs w:val="24"/>
        </w:rPr>
        <w:t>3</w:t>
      </w:r>
    </w:p>
    <w:p w14:paraId="49E54630" w14:textId="77777777" w:rsidR="00717A93" w:rsidRPr="00853411" w:rsidRDefault="00717A93" w:rsidP="00853411">
      <w:pPr>
        <w:pStyle w:val="BodyText"/>
        <w:spacing w:before="9"/>
        <w:ind w:firstLine="0"/>
        <w:rPr>
          <w:sz w:val="24"/>
          <w:szCs w:val="24"/>
        </w:rPr>
      </w:pPr>
    </w:p>
    <w:p w14:paraId="49E54631" w14:textId="41191637" w:rsidR="00717A93" w:rsidRPr="00853411" w:rsidRDefault="00DC02C8" w:rsidP="00853411">
      <w:pPr>
        <w:ind w:left="100"/>
        <w:rPr>
          <w:b/>
          <w:sz w:val="24"/>
          <w:szCs w:val="24"/>
        </w:rPr>
      </w:pPr>
      <w:r w:rsidRPr="00853411">
        <w:rPr>
          <w:b/>
          <w:sz w:val="24"/>
          <w:szCs w:val="24"/>
          <w:u w:val="thick"/>
        </w:rPr>
        <w:t>ATTACHMENTS</w:t>
      </w:r>
    </w:p>
    <w:p w14:paraId="49E54632" w14:textId="037DA78F" w:rsidR="00717A93" w:rsidRPr="00853411" w:rsidRDefault="00EF3421" w:rsidP="00853411">
      <w:pPr>
        <w:pStyle w:val="ListParagraph"/>
        <w:numPr>
          <w:ilvl w:val="0"/>
          <w:numId w:val="5"/>
        </w:numPr>
        <w:tabs>
          <w:tab w:val="left" w:pos="821"/>
        </w:tabs>
        <w:spacing w:before="2" w:line="252" w:lineRule="exact"/>
        <w:rPr>
          <w:sz w:val="24"/>
          <w:szCs w:val="24"/>
        </w:rPr>
      </w:pPr>
      <w:r w:rsidRPr="00853411">
        <w:rPr>
          <w:sz w:val="24"/>
          <w:szCs w:val="24"/>
        </w:rPr>
        <w:t>Revised Bid Sheet.</w:t>
      </w:r>
    </w:p>
    <w:p w14:paraId="49E54635" w14:textId="77777777" w:rsidR="00717A93" w:rsidRPr="00853411" w:rsidRDefault="00717A93" w:rsidP="00853411">
      <w:pPr>
        <w:pStyle w:val="BodyText"/>
        <w:spacing w:before="9"/>
        <w:ind w:firstLine="0"/>
        <w:rPr>
          <w:sz w:val="24"/>
          <w:szCs w:val="24"/>
        </w:rPr>
      </w:pPr>
    </w:p>
    <w:p w14:paraId="49E54782" w14:textId="4F6C66CD" w:rsidR="00717A93" w:rsidRPr="00853411" w:rsidRDefault="00B55289" w:rsidP="00853411">
      <w:pPr>
        <w:ind w:left="100"/>
        <w:jc w:val="center"/>
        <w:rPr>
          <w:sz w:val="24"/>
          <w:szCs w:val="24"/>
        </w:rPr>
      </w:pPr>
      <w:r w:rsidRPr="00853411">
        <w:rPr>
          <w:b/>
          <w:sz w:val="24"/>
          <w:szCs w:val="24"/>
        </w:rPr>
        <w:t>END OF ADDENDUM NO. 1</w:t>
      </w:r>
    </w:p>
    <w:sectPr w:rsidR="00717A93" w:rsidRPr="00853411">
      <w:headerReference w:type="default" r:id="rId10"/>
      <w:footerReference w:type="default" r:id="rId11"/>
      <w:pgSz w:w="12240" w:h="15840"/>
      <w:pgMar w:top="1500" w:right="13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BCD03" w14:textId="77777777" w:rsidR="005C1E5B" w:rsidRDefault="005C1E5B">
      <w:r>
        <w:separator/>
      </w:r>
    </w:p>
  </w:endnote>
  <w:endnote w:type="continuationSeparator" w:id="0">
    <w:p w14:paraId="0D419D49" w14:textId="77777777" w:rsidR="005C1E5B" w:rsidRDefault="005C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478A" w14:textId="77777777" w:rsidR="00717A93" w:rsidRDefault="00717A93">
    <w:pPr>
      <w:pStyle w:val="BodyText"/>
      <w:spacing w:line="14" w:lineRule="auto"/>
      <w:ind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F95D2" w14:textId="77777777" w:rsidR="005C1E5B" w:rsidRDefault="005C1E5B">
      <w:r>
        <w:separator/>
      </w:r>
    </w:p>
  </w:footnote>
  <w:footnote w:type="continuationSeparator" w:id="0">
    <w:p w14:paraId="6724B004" w14:textId="77777777" w:rsidR="005C1E5B" w:rsidRDefault="005C1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4789" w14:textId="77777777" w:rsidR="00717A93" w:rsidRDefault="00717A93">
    <w:pPr>
      <w:pStyle w:val="BodyText"/>
      <w:spacing w:line="14" w:lineRule="auto"/>
      <w:ind w:firstLine="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8369C"/>
    <w:multiLevelType w:val="hybridMultilevel"/>
    <w:tmpl w:val="5D002182"/>
    <w:lvl w:ilvl="0" w:tplc="F2F67344">
      <w:start w:val="1"/>
      <w:numFmt w:val="lowerLetter"/>
      <w:lvlText w:val="%1."/>
      <w:lvlJc w:val="left"/>
      <w:pPr>
        <w:ind w:left="1900" w:hanging="360"/>
        <w:jc w:val="left"/>
      </w:pPr>
      <w:rPr>
        <w:rFonts w:ascii="Times New Roman" w:eastAsia="Times New Roman" w:hAnsi="Times New Roman" w:cs="Times New Roman" w:hint="default"/>
        <w:w w:val="100"/>
        <w:sz w:val="22"/>
        <w:szCs w:val="22"/>
      </w:rPr>
    </w:lvl>
    <w:lvl w:ilvl="1" w:tplc="51CA21BC">
      <w:numFmt w:val="bullet"/>
      <w:lvlText w:val="•"/>
      <w:lvlJc w:val="left"/>
      <w:pPr>
        <w:ind w:left="2668" w:hanging="360"/>
      </w:pPr>
      <w:rPr>
        <w:rFonts w:hint="default"/>
      </w:rPr>
    </w:lvl>
    <w:lvl w:ilvl="2" w:tplc="7D5A8C96">
      <w:numFmt w:val="bullet"/>
      <w:lvlText w:val="•"/>
      <w:lvlJc w:val="left"/>
      <w:pPr>
        <w:ind w:left="3436" w:hanging="360"/>
      </w:pPr>
      <w:rPr>
        <w:rFonts w:hint="default"/>
      </w:rPr>
    </w:lvl>
    <w:lvl w:ilvl="3" w:tplc="F4E2273E">
      <w:numFmt w:val="bullet"/>
      <w:lvlText w:val="•"/>
      <w:lvlJc w:val="left"/>
      <w:pPr>
        <w:ind w:left="4204" w:hanging="360"/>
      </w:pPr>
      <w:rPr>
        <w:rFonts w:hint="default"/>
      </w:rPr>
    </w:lvl>
    <w:lvl w:ilvl="4" w:tplc="C2E6A5BA">
      <w:numFmt w:val="bullet"/>
      <w:lvlText w:val="•"/>
      <w:lvlJc w:val="left"/>
      <w:pPr>
        <w:ind w:left="4972" w:hanging="360"/>
      </w:pPr>
      <w:rPr>
        <w:rFonts w:hint="default"/>
      </w:rPr>
    </w:lvl>
    <w:lvl w:ilvl="5" w:tplc="5634907C">
      <w:numFmt w:val="bullet"/>
      <w:lvlText w:val="•"/>
      <w:lvlJc w:val="left"/>
      <w:pPr>
        <w:ind w:left="5740" w:hanging="360"/>
      </w:pPr>
      <w:rPr>
        <w:rFonts w:hint="default"/>
      </w:rPr>
    </w:lvl>
    <w:lvl w:ilvl="6" w:tplc="5FFCA94E">
      <w:numFmt w:val="bullet"/>
      <w:lvlText w:val="•"/>
      <w:lvlJc w:val="left"/>
      <w:pPr>
        <w:ind w:left="6508" w:hanging="360"/>
      </w:pPr>
      <w:rPr>
        <w:rFonts w:hint="default"/>
      </w:rPr>
    </w:lvl>
    <w:lvl w:ilvl="7" w:tplc="B408476C">
      <w:numFmt w:val="bullet"/>
      <w:lvlText w:val="•"/>
      <w:lvlJc w:val="left"/>
      <w:pPr>
        <w:ind w:left="7276" w:hanging="360"/>
      </w:pPr>
      <w:rPr>
        <w:rFonts w:hint="default"/>
      </w:rPr>
    </w:lvl>
    <w:lvl w:ilvl="8" w:tplc="55727BB6">
      <w:numFmt w:val="bullet"/>
      <w:lvlText w:val="•"/>
      <w:lvlJc w:val="left"/>
      <w:pPr>
        <w:ind w:left="8044" w:hanging="360"/>
      </w:pPr>
      <w:rPr>
        <w:rFonts w:hint="default"/>
      </w:rPr>
    </w:lvl>
  </w:abstractNum>
  <w:abstractNum w:abstractNumId="1" w15:restartNumberingAfterBreak="0">
    <w:nsid w:val="2BFC27C9"/>
    <w:multiLevelType w:val="hybridMultilevel"/>
    <w:tmpl w:val="1F44F290"/>
    <w:lvl w:ilvl="0" w:tplc="0D1C2E90">
      <w:start w:val="1"/>
      <w:numFmt w:val="lowerLetter"/>
      <w:lvlText w:val="%1."/>
      <w:lvlJc w:val="left"/>
      <w:pPr>
        <w:ind w:left="1900" w:hanging="360"/>
        <w:jc w:val="left"/>
      </w:pPr>
      <w:rPr>
        <w:rFonts w:ascii="Times New Roman" w:eastAsia="Times New Roman" w:hAnsi="Times New Roman" w:cs="Times New Roman" w:hint="default"/>
        <w:w w:val="100"/>
        <w:sz w:val="22"/>
        <w:szCs w:val="22"/>
      </w:rPr>
    </w:lvl>
    <w:lvl w:ilvl="1" w:tplc="A40281C6">
      <w:start w:val="1"/>
      <w:numFmt w:val="decimal"/>
      <w:lvlText w:val="%2)"/>
      <w:lvlJc w:val="left"/>
      <w:pPr>
        <w:ind w:left="2260" w:hanging="360"/>
        <w:jc w:val="left"/>
      </w:pPr>
      <w:rPr>
        <w:rFonts w:ascii="Times New Roman" w:eastAsia="Times New Roman" w:hAnsi="Times New Roman" w:cs="Times New Roman" w:hint="default"/>
        <w:w w:val="100"/>
        <w:sz w:val="22"/>
        <w:szCs w:val="22"/>
      </w:rPr>
    </w:lvl>
    <w:lvl w:ilvl="2" w:tplc="F4866296">
      <w:numFmt w:val="bullet"/>
      <w:lvlText w:val="•"/>
      <w:lvlJc w:val="left"/>
      <w:pPr>
        <w:ind w:left="3073" w:hanging="360"/>
      </w:pPr>
      <w:rPr>
        <w:rFonts w:hint="default"/>
      </w:rPr>
    </w:lvl>
    <w:lvl w:ilvl="3" w:tplc="96C0EAB8">
      <w:numFmt w:val="bullet"/>
      <w:lvlText w:val="•"/>
      <w:lvlJc w:val="left"/>
      <w:pPr>
        <w:ind w:left="3886" w:hanging="360"/>
      </w:pPr>
      <w:rPr>
        <w:rFonts w:hint="default"/>
      </w:rPr>
    </w:lvl>
    <w:lvl w:ilvl="4" w:tplc="4380E772">
      <w:numFmt w:val="bullet"/>
      <w:lvlText w:val="•"/>
      <w:lvlJc w:val="left"/>
      <w:pPr>
        <w:ind w:left="4700" w:hanging="360"/>
      </w:pPr>
      <w:rPr>
        <w:rFonts w:hint="default"/>
      </w:rPr>
    </w:lvl>
    <w:lvl w:ilvl="5" w:tplc="8688A77A">
      <w:numFmt w:val="bullet"/>
      <w:lvlText w:val="•"/>
      <w:lvlJc w:val="left"/>
      <w:pPr>
        <w:ind w:left="5513" w:hanging="360"/>
      </w:pPr>
      <w:rPr>
        <w:rFonts w:hint="default"/>
      </w:rPr>
    </w:lvl>
    <w:lvl w:ilvl="6" w:tplc="80DE5414">
      <w:numFmt w:val="bullet"/>
      <w:lvlText w:val="•"/>
      <w:lvlJc w:val="left"/>
      <w:pPr>
        <w:ind w:left="6326" w:hanging="360"/>
      </w:pPr>
      <w:rPr>
        <w:rFonts w:hint="default"/>
      </w:rPr>
    </w:lvl>
    <w:lvl w:ilvl="7" w:tplc="EC343E8C">
      <w:numFmt w:val="bullet"/>
      <w:lvlText w:val="•"/>
      <w:lvlJc w:val="left"/>
      <w:pPr>
        <w:ind w:left="7140" w:hanging="360"/>
      </w:pPr>
      <w:rPr>
        <w:rFonts w:hint="default"/>
      </w:rPr>
    </w:lvl>
    <w:lvl w:ilvl="8" w:tplc="DEFE61EC">
      <w:numFmt w:val="bullet"/>
      <w:lvlText w:val="•"/>
      <w:lvlJc w:val="left"/>
      <w:pPr>
        <w:ind w:left="7953" w:hanging="360"/>
      </w:pPr>
      <w:rPr>
        <w:rFonts w:hint="default"/>
      </w:rPr>
    </w:lvl>
  </w:abstractNum>
  <w:abstractNum w:abstractNumId="2" w15:restartNumberingAfterBreak="0">
    <w:nsid w:val="4D6C64BB"/>
    <w:multiLevelType w:val="multilevel"/>
    <w:tmpl w:val="2DC0841E"/>
    <w:lvl w:ilvl="0">
      <w:start w:val="1"/>
      <w:numFmt w:val="decimal"/>
      <w:lvlText w:val="%1"/>
      <w:lvlJc w:val="left"/>
      <w:pPr>
        <w:ind w:left="964" w:hanging="864"/>
        <w:jc w:val="left"/>
      </w:pPr>
      <w:rPr>
        <w:rFonts w:hint="default"/>
      </w:rPr>
    </w:lvl>
    <w:lvl w:ilvl="1">
      <w:start w:val="1"/>
      <w:numFmt w:val="decimal"/>
      <w:lvlText w:val="%1.%2"/>
      <w:lvlJc w:val="left"/>
      <w:pPr>
        <w:ind w:left="964" w:hanging="864"/>
        <w:jc w:val="left"/>
      </w:pPr>
      <w:rPr>
        <w:rFonts w:ascii="Times New Roman" w:eastAsia="Times New Roman" w:hAnsi="Times New Roman" w:cs="Times New Roman" w:hint="default"/>
        <w:w w:val="100"/>
        <w:sz w:val="22"/>
        <w:szCs w:val="22"/>
      </w:rPr>
    </w:lvl>
    <w:lvl w:ilvl="2">
      <w:start w:val="1"/>
      <w:numFmt w:val="upperLetter"/>
      <w:lvlText w:val="%3."/>
      <w:lvlJc w:val="left"/>
      <w:pPr>
        <w:ind w:left="964" w:hanging="576"/>
        <w:jc w:val="left"/>
      </w:pPr>
      <w:rPr>
        <w:rFonts w:ascii="Times New Roman" w:eastAsia="Times New Roman" w:hAnsi="Times New Roman" w:cs="Times New Roman" w:hint="default"/>
        <w:spacing w:val="-2"/>
        <w:w w:val="100"/>
        <w:sz w:val="22"/>
        <w:szCs w:val="22"/>
      </w:rPr>
    </w:lvl>
    <w:lvl w:ilvl="3">
      <w:start w:val="1"/>
      <w:numFmt w:val="decimal"/>
      <w:lvlText w:val="%4."/>
      <w:lvlJc w:val="left"/>
      <w:pPr>
        <w:ind w:left="1540" w:hanging="576"/>
        <w:jc w:val="left"/>
      </w:pPr>
      <w:rPr>
        <w:rFonts w:ascii="Times New Roman" w:eastAsia="Times New Roman" w:hAnsi="Times New Roman" w:cs="Times New Roman" w:hint="default"/>
        <w:w w:val="100"/>
        <w:sz w:val="22"/>
        <w:szCs w:val="22"/>
      </w:rPr>
    </w:lvl>
    <w:lvl w:ilvl="4">
      <w:start w:val="1"/>
      <w:numFmt w:val="lowerLetter"/>
      <w:lvlText w:val="%5."/>
      <w:lvlJc w:val="left"/>
      <w:pPr>
        <w:ind w:left="2116" w:hanging="576"/>
        <w:jc w:val="left"/>
      </w:pPr>
      <w:rPr>
        <w:rFonts w:ascii="Times New Roman" w:eastAsia="Times New Roman" w:hAnsi="Times New Roman" w:cs="Times New Roman" w:hint="default"/>
        <w:w w:val="100"/>
        <w:sz w:val="22"/>
        <w:szCs w:val="22"/>
      </w:rPr>
    </w:lvl>
    <w:lvl w:ilvl="5">
      <w:start w:val="1"/>
      <w:numFmt w:val="decimal"/>
      <w:lvlText w:val="%6)"/>
      <w:lvlJc w:val="left"/>
      <w:pPr>
        <w:ind w:left="2693" w:hanging="577"/>
        <w:jc w:val="left"/>
      </w:pPr>
      <w:rPr>
        <w:rFonts w:ascii="Times New Roman" w:eastAsia="Times New Roman" w:hAnsi="Times New Roman" w:cs="Times New Roman" w:hint="default"/>
        <w:w w:val="100"/>
        <w:sz w:val="22"/>
        <w:szCs w:val="22"/>
      </w:rPr>
    </w:lvl>
    <w:lvl w:ilvl="6">
      <w:numFmt w:val="bullet"/>
      <w:lvlText w:val="•"/>
      <w:lvlJc w:val="left"/>
      <w:pPr>
        <w:ind w:left="5648" w:hanging="577"/>
      </w:pPr>
      <w:rPr>
        <w:rFonts w:hint="default"/>
      </w:rPr>
    </w:lvl>
    <w:lvl w:ilvl="7">
      <w:numFmt w:val="bullet"/>
      <w:lvlText w:val="•"/>
      <w:lvlJc w:val="left"/>
      <w:pPr>
        <w:ind w:left="6631" w:hanging="577"/>
      </w:pPr>
      <w:rPr>
        <w:rFonts w:hint="default"/>
      </w:rPr>
    </w:lvl>
    <w:lvl w:ilvl="8">
      <w:numFmt w:val="bullet"/>
      <w:lvlText w:val="•"/>
      <w:lvlJc w:val="left"/>
      <w:pPr>
        <w:ind w:left="7614" w:hanging="577"/>
      </w:pPr>
      <w:rPr>
        <w:rFonts w:hint="default"/>
      </w:rPr>
    </w:lvl>
  </w:abstractNum>
  <w:abstractNum w:abstractNumId="3" w15:restartNumberingAfterBreak="0">
    <w:nsid w:val="576B694A"/>
    <w:multiLevelType w:val="multilevel"/>
    <w:tmpl w:val="230C02D8"/>
    <w:lvl w:ilvl="0">
      <w:start w:val="1"/>
      <w:numFmt w:val="decimal"/>
      <w:lvlText w:val="%1"/>
      <w:lvlJc w:val="left"/>
      <w:pPr>
        <w:ind w:left="964" w:hanging="864"/>
        <w:jc w:val="left"/>
      </w:pPr>
      <w:rPr>
        <w:rFonts w:hint="default"/>
      </w:rPr>
    </w:lvl>
    <w:lvl w:ilvl="1">
      <w:start w:val="1"/>
      <w:numFmt w:val="decimal"/>
      <w:lvlText w:val="%1.%2"/>
      <w:lvlJc w:val="left"/>
      <w:pPr>
        <w:ind w:left="964" w:hanging="864"/>
        <w:jc w:val="left"/>
      </w:pPr>
      <w:rPr>
        <w:rFonts w:ascii="Times New Roman" w:eastAsia="Times New Roman" w:hAnsi="Times New Roman" w:cs="Times New Roman" w:hint="default"/>
        <w:w w:val="100"/>
        <w:sz w:val="22"/>
        <w:szCs w:val="22"/>
      </w:rPr>
    </w:lvl>
    <w:lvl w:ilvl="2">
      <w:start w:val="1"/>
      <w:numFmt w:val="upperLetter"/>
      <w:lvlText w:val="%3."/>
      <w:lvlJc w:val="left"/>
      <w:pPr>
        <w:ind w:left="964" w:hanging="576"/>
        <w:jc w:val="left"/>
      </w:pPr>
      <w:rPr>
        <w:rFonts w:ascii="Times New Roman" w:eastAsia="Times New Roman" w:hAnsi="Times New Roman" w:cs="Times New Roman" w:hint="default"/>
        <w:spacing w:val="-2"/>
        <w:w w:val="100"/>
        <w:sz w:val="22"/>
        <w:szCs w:val="22"/>
      </w:rPr>
    </w:lvl>
    <w:lvl w:ilvl="3">
      <w:start w:val="1"/>
      <w:numFmt w:val="decimal"/>
      <w:lvlText w:val="%4."/>
      <w:lvlJc w:val="left"/>
      <w:pPr>
        <w:ind w:left="1540" w:hanging="576"/>
        <w:jc w:val="left"/>
      </w:pPr>
      <w:rPr>
        <w:rFonts w:ascii="Times New Roman" w:eastAsia="Times New Roman" w:hAnsi="Times New Roman" w:cs="Times New Roman" w:hint="default"/>
        <w:w w:val="100"/>
        <w:sz w:val="22"/>
        <w:szCs w:val="22"/>
      </w:rPr>
    </w:lvl>
    <w:lvl w:ilvl="4">
      <w:start w:val="1"/>
      <w:numFmt w:val="lowerLetter"/>
      <w:lvlText w:val="%5."/>
      <w:lvlJc w:val="left"/>
      <w:pPr>
        <w:ind w:left="2116" w:hanging="576"/>
        <w:jc w:val="left"/>
      </w:pPr>
      <w:rPr>
        <w:rFonts w:ascii="Times New Roman" w:eastAsia="Times New Roman" w:hAnsi="Times New Roman" w:cs="Times New Roman" w:hint="default"/>
        <w:w w:val="100"/>
        <w:sz w:val="22"/>
        <w:szCs w:val="22"/>
      </w:rPr>
    </w:lvl>
    <w:lvl w:ilvl="5">
      <w:numFmt w:val="bullet"/>
      <w:lvlText w:val="•"/>
      <w:lvlJc w:val="left"/>
      <w:pPr>
        <w:ind w:left="4917" w:hanging="576"/>
      </w:pPr>
      <w:rPr>
        <w:rFonts w:hint="default"/>
      </w:rPr>
    </w:lvl>
    <w:lvl w:ilvl="6">
      <w:numFmt w:val="bullet"/>
      <w:lvlText w:val="•"/>
      <w:lvlJc w:val="left"/>
      <w:pPr>
        <w:ind w:left="5850" w:hanging="576"/>
      </w:pPr>
      <w:rPr>
        <w:rFonts w:hint="default"/>
      </w:rPr>
    </w:lvl>
    <w:lvl w:ilvl="7">
      <w:numFmt w:val="bullet"/>
      <w:lvlText w:val="•"/>
      <w:lvlJc w:val="left"/>
      <w:pPr>
        <w:ind w:left="6782" w:hanging="576"/>
      </w:pPr>
      <w:rPr>
        <w:rFonts w:hint="default"/>
      </w:rPr>
    </w:lvl>
    <w:lvl w:ilvl="8">
      <w:numFmt w:val="bullet"/>
      <w:lvlText w:val="•"/>
      <w:lvlJc w:val="left"/>
      <w:pPr>
        <w:ind w:left="7715" w:hanging="576"/>
      </w:pPr>
      <w:rPr>
        <w:rFonts w:hint="default"/>
      </w:rPr>
    </w:lvl>
  </w:abstractNum>
  <w:abstractNum w:abstractNumId="4" w15:restartNumberingAfterBreak="0">
    <w:nsid w:val="64ED21D7"/>
    <w:multiLevelType w:val="hybridMultilevel"/>
    <w:tmpl w:val="D1E251CE"/>
    <w:lvl w:ilvl="0" w:tplc="C3DC5E1A">
      <w:start w:val="1"/>
      <w:numFmt w:val="decimal"/>
      <w:lvlText w:val="%1."/>
      <w:lvlJc w:val="left"/>
      <w:pPr>
        <w:ind w:left="820" w:hanging="360"/>
        <w:jc w:val="left"/>
      </w:pPr>
      <w:rPr>
        <w:rFonts w:ascii="Times New Roman" w:eastAsia="Times New Roman" w:hAnsi="Times New Roman" w:cs="Times New Roman" w:hint="default"/>
        <w:w w:val="100"/>
        <w:sz w:val="22"/>
        <w:szCs w:val="22"/>
      </w:rPr>
    </w:lvl>
    <w:lvl w:ilvl="1" w:tplc="87649332">
      <w:numFmt w:val="bullet"/>
      <w:lvlText w:val="•"/>
      <w:lvlJc w:val="left"/>
      <w:pPr>
        <w:ind w:left="1696" w:hanging="360"/>
      </w:pPr>
      <w:rPr>
        <w:rFonts w:hint="default"/>
      </w:rPr>
    </w:lvl>
    <w:lvl w:ilvl="2" w:tplc="7DDE33C6">
      <w:numFmt w:val="bullet"/>
      <w:lvlText w:val="•"/>
      <w:lvlJc w:val="left"/>
      <w:pPr>
        <w:ind w:left="2572" w:hanging="360"/>
      </w:pPr>
      <w:rPr>
        <w:rFonts w:hint="default"/>
      </w:rPr>
    </w:lvl>
    <w:lvl w:ilvl="3" w:tplc="A48ADA5C">
      <w:numFmt w:val="bullet"/>
      <w:lvlText w:val="•"/>
      <w:lvlJc w:val="left"/>
      <w:pPr>
        <w:ind w:left="3448" w:hanging="360"/>
      </w:pPr>
      <w:rPr>
        <w:rFonts w:hint="default"/>
      </w:rPr>
    </w:lvl>
    <w:lvl w:ilvl="4" w:tplc="7E2CBB64">
      <w:numFmt w:val="bullet"/>
      <w:lvlText w:val="•"/>
      <w:lvlJc w:val="left"/>
      <w:pPr>
        <w:ind w:left="4324" w:hanging="360"/>
      </w:pPr>
      <w:rPr>
        <w:rFonts w:hint="default"/>
      </w:rPr>
    </w:lvl>
    <w:lvl w:ilvl="5" w:tplc="8078EAA6">
      <w:numFmt w:val="bullet"/>
      <w:lvlText w:val="•"/>
      <w:lvlJc w:val="left"/>
      <w:pPr>
        <w:ind w:left="5200" w:hanging="360"/>
      </w:pPr>
      <w:rPr>
        <w:rFonts w:hint="default"/>
      </w:rPr>
    </w:lvl>
    <w:lvl w:ilvl="6" w:tplc="63180CEC">
      <w:numFmt w:val="bullet"/>
      <w:lvlText w:val="•"/>
      <w:lvlJc w:val="left"/>
      <w:pPr>
        <w:ind w:left="6076" w:hanging="360"/>
      </w:pPr>
      <w:rPr>
        <w:rFonts w:hint="default"/>
      </w:rPr>
    </w:lvl>
    <w:lvl w:ilvl="7" w:tplc="1FB0EC72">
      <w:numFmt w:val="bullet"/>
      <w:lvlText w:val="•"/>
      <w:lvlJc w:val="left"/>
      <w:pPr>
        <w:ind w:left="6952" w:hanging="360"/>
      </w:pPr>
      <w:rPr>
        <w:rFonts w:hint="default"/>
      </w:rPr>
    </w:lvl>
    <w:lvl w:ilvl="8" w:tplc="5A5C07F8">
      <w:numFmt w:val="bullet"/>
      <w:lvlText w:val="•"/>
      <w:lvlJc w:val="left"/>
      <w:pPr>
        <w:ind w:left="7828" w:hanging="360"/>
      </w:pPr>
      <w:rPr>
        <w:rFonts w:hint="default"/>
      </w:rPr>
    </w:lvl>
  </w:abstractNum>
  <w:abstractNum w:abstractNumId="5" w15:restartNumberingAfterBreak="0">
    <w:nsid w:val="7BBD4EF6"/>
    <w:multiLevelType w:val="multilevel"/>
    <w:tmpl w:val="DE3C64F8"/>
    <w:lvl w:ilvl="0">
      <w:start w:val="2"/>
      <w:numFmt w:val="decimal"/>
      <w:lvlText w:val="%1"/>
      <w:lvlJc w:val="left"/>
      <w:pPr>
        <w:ind w:left="964" w:hanging="864"/>
        <w:jc w:val="left"/>
      </w:pPr>
      <w:rPr>
        <w:rFonts w:hint="default"/>
      </w:rPr>
    </w:lvl>
    <w:lvl w:ilvl="1">
      <w:start w:val="1"/>
      <w:numFmt w:val="decimal"/>
      <w:lvlText w:val="%1.%2"/>
      <w:lvlJc w:val="left"/>
      <w:pPr>
        <w:ind w:left="964" w:hanging="864"/>
        <w:jc w:val="left"/>
      </w:pPr>
      <w:rPr>
        <w:rFonts w:ascii="Times New Roman" w:eastAsia="Times New Roman" w:hAnsi="Times New Roman" w:cs="Times New Roman" w:hint="default"/>
        <w:w w:val="100"/>
        <w:sz w:val="22"/>
        <w:szCs w:val="22"/>
      </w:rPr>
    </w:lvl>
    <w:lvl w:ilvl="2">
      <w:start w:val="1"/>
      <w:numFmt w:val="upperLetter"/>
      <w:lvlText w:val="%3."/>
      <w:lvlJc w:val="left"/>
      <w:pPr>
        <w:ind w:left="964" w:hanging="576"/>
        <w:jc w:val="left"/>
      </w:pPr>
      <w:rPr>
        <w:rFonts w:ascii="Times New Roman" w:eastAsia="Times New Roman" w:hAnsi="Times New Roman" w:cs="Times New Roman" w:hint="default"/>
        <w:spacing w:val="-2"/>
        <w:w w:val="100"/>
        <w:sz w:val="22"/>
        <w:szCs w:val="22"/>
      </w:rPr>
    </w:lvl>
    <w:lvl w:ilvl="3">
      <w:start w:val="1"/>
      <w:numFmt w:val="decimal"/>
      <w:lvlText w:val="%4."/>
      <w:lvlJc w:val="left"/>
      <w:pPr>
        <w:ind w:left="1540" w:hanging="576"/>
        <w:jc w:val="left"/>
      </w:pPr>
      <w:rPr>
        <w:rFonts w:ascii="Times New Roman" w:eastAsia="Times New Roman" w:hAnsi="Times New Roman" w:cs="Times New Roman" w:hint="default"/>
        <w:w w:val="100"/>
        <w:sz w:val="22"/>
        <w:szCs w:val="22"/>
      </w:rPr>
    </w:lvl>
    <w:lvl w:ilvl="4">
      <w:start w:val="1"/>
      <w:numFmt w:val="lowerLetter"/>
      <w:lvlText w:val="%5."/>
      <w:lvlJc w:val="left"/>
      <w:pPr>
        <w:ind w:left="2116" w:hanging="576"/>
        <w:jc w:val="left"/>
      </w:pPr>
      <w:rPr>
        <w:rFonts w:ascii="Times New Roman" w:eastAsia="Times New Roman" w:hAnsi="Times New Roman" w:cs="Times New Roman" w:hint="default"/>
        <w:w w:val="100"/>
        <w:sz w:val="22"/>
        <w:szCs w:val="22"/>
      </w:rPr>
    </w:lvl>
    <w:lvl w:ilvl="5">
      <w:numFmt w:val="bullet"/>
      <w:lvlText w:val="•"/>
      <w:lvlJc w:val="left"/>
      <w:pPr>
        <w:ind w:left="4917" w:hanging="576"/>
      </w:pPr>
      <w:rPr>
        <w:rFonts w:hint="default"/>
      </w:rPr>
    </w:lvl>
    <w:lvl w:ilvl="6">
      <w:numFmt w:val="bullet"/>
      <w:lvlText w:val="•"/>
      <w:lvlJc w:val="left"/>
      <w:pPr>
        <w:ind w:left="5850" w:hanging="576"/>
      </w:pPr>
      <w:rPr>
        <w:rFonts w:hint="default"/>
      </w:rPr>
    </w:lvl>
    <w:lvl w:ilvl="7">
      <w:numFmt w:val="bullet"/>
      <w:lvlText w:val="•"/>
      <w:lvlJc w:val="left"/>
      <w:pPr>
        <w:ind w:left="6782" w:hanging="576"/>
      </w:pPr>
      <w:rPr>
        <w:rFonts w:hint="default"/>
      </w:rPr>
    </w:lvl>
    <w:lvl w:ilvl="8">
      <w:numFmt w:val="bullet"/>
      <w:lvlText w:val="•"/>
      <w:lvlJc w:val="left"/>
      <w:pPr>
        <w:ind w:left="7715" w:hanging="576"/>
      </w:pPr>
      <w:rPr>
        <w:rFonts w:hint="default"/>
      </w:rPr>
    </w:lvl>
  </w:abstractNum>
  <w:abstractNum w:abstractNumId="6" w15:restartNumberingAfterBreak="0">
    <w:nsid w:val="7C8C577A"/>
    <w:multiLevelType w:val="multilevel"/>
    <w:tmpl w:val="4B22E5B8"/>
    <w:lvl w:ilvl="0">
      <w:start w:val="1"/>
      <w:numFmt w:val="decimal"/>
      <w:lvlText w:val="%1"/>
      <w:lvlJc w:val="left"/>
      <w:pPr>
        <w:ind w:left="964" w:hanging="864"/>
        <w:jc w:val="left"/>
      </w:pPr>
      <w:rPr>
        <w:rFonts w:hint="default"/>
      </w:rPr>
    </w:lvl>
    <w:lvl w:ilvl="1">
      <w:start w:val="1"/>
      <w:numFmt w:val="decimal"/>
      <w:lvlText w:val="%1.%2"/>
      <w:lvlJc w:val="left"/>
      <w:pPr>
        <w:ind w:left="964" w:hanging="864"/>
        <w:jc w:val="left"/>
      </w:pPr>
      <w:rPr>
        <w:rFonts w:ascii="Times New Roman" w:eastAsia="Times New Roman" w:hAnsi="Times New Roman" w:cs="Times New Roman" w:hint="default"/>
        <w:w w:val="100"/>
        <w:sz w:val="22"/>
        <w:szCs w:val="22"/>
      </w:rPr>
    </w:lvl>
    <w:lvl w:ilvl="2">
      <w:start w:val="1"/>
      <w:numFmt w:val="upperLetter"/>
      <w:lvlText w:val="%3."/>
      <w:lvlJc w:val="left"/>
      <w:pPr>
        <w:ind w:left="964" w:hanging="576"/>
        <w:jc w:val="left"/>
      </w:pPr>
      <w:rPr>
        <w:rFonts w:ascii="Times New Roman" w:eastAsia="Times New Roman" w:hAnsi="Times New Roman" w:cs="Times New Roman" w:hint="default"/>
        <w:spacing w:val="-2"/>
        <w:w w:val="100"/>
        <w:sz w:val="22"/>
        <w:szCs w:val="22"/>
      </w:rPr>
    </w:lvl>
    <w:lvl w:ilvl="3">
      <w:start w:val="1"/>
      <w:numFmt w:val="decimal"/>
      <w:lvlText w:val="%4."/>
      <w:lvlJc w:val="left"/>
      <w:pPr>
        <w:ind w:left="1540" w:hanging="576"/>
        <w:jc w:val="left"/>
      </w:pPr>
      <w:rPr>
        <w:rFonts w:ascii="Times New Roman" w:eastAsia="Times New Roman" w:hAnsi="Times New Roman" w:cs="Times New Roman" w:hint="default"/>
        <w:w w:val="100"/>
        <w:sz w:val="22"/>
        <w:szCs w:val="22"/>
      </w:rPr>
    </w:lvl>
    <w:lvl w:ilvl="4">
      <w:start w:val="1"/>
      <w:numFmt w:val="lowerLetter"/>
      <w:lvlText w:val="%5."/>
      <w:lvlJc w:val="left"/>
      <w:pPr>
        <w:ind w:left="2116" w:hanging="576"/>
        <w:jc w:val="left"/>
      </w:pPr>
      <w:rPr>
        <w:rFonts w:ascii="Times New Roman" w:eastAsia="Times New Roman" w:hAnsi="Times New Roman" w:cs="Times New Roman" w:hint="default"/>
        <w:w w:val="100"/>
        <w:sz w:val="22"/>
        <w:szCs w:val="22"/>
      </w:rPr>
    </w:lvl>
    <w:lvl w:ilvl="5">
      <w:numFmt w:val="bullet"/>
      <w:lvlText w:val="•"/>
      <w:lvlJc w:val="left"/>
      <w:pPr>
        <w:ind w:left="4917" w:hanging="576"/>
      </w:pPr>
      <w:rPr>
        <w:rFonts w:hint="default"/>
      </w:rPr>
    </w:lvl>
    <w:lvl w:ilvl="6">
      <w:numFmt w:val="bullet"/>
      <w:lvlText w:val="•"/>
      <w:lvlJc w:val="left"/>
      <w:pPr>
        <w:ind w:left="5850" w:hanging="576"/>
      </w:pPr>
      <w:rPr>
        <w:rFonts w:hint="default"/>
      </w:rPr>
    </w:lvl>
    <w:lvl w:ilvl="7">
      <w:numFmt w:val="bullet"/>
      <w:lvlText w:val="•"/>
      <w:lvlJc w:val="left"/>
      <w:pPr>
        <w:ind w:left="6782" w:hanging="576"/>
      </w:pPr>
      <w:rPr>
        <w:rFonts w:hint="default"/>
      </w:rPr>
    </w:lvl>
    <w:lvl w:ilvl="8">
      <w:numFmt w:val="bullet"/>
      <w:lvlText w:val="•"/>
      <w:lvlJc w:val="left"/>
      <w:pPr>
        <w:ind w:left="7715" w:hanging="576"/>
      </w:pPr>
      <w:rPr>
        <w:rFonts w:hint="default"/>
      </w:rPr>
    </w:lvl>
  </w:abstractNum>
  <w:num w:numId="1" w16cid:durableId="321857765">
    <w:abstractNumId w:val="5"/>
  </w:num>
  <w:num w:numId="2" w16cid:durableId="1406105087">
    <w:abstractNumId w:val="6"/>
  </w:num>
  <w:num w:numId="3" w16cid:durableId="11687778">
    <w:abstractNumId w:val="3"/>
  </w:num>
  <w:num w:numId="4" w16cid:durableId="1763604715">
    <w:abstractNumId w:val="2"/>
  </w:num>
  <w:num w:numId="5" w16cid:durableId="1683434104">
    <w:abstractNumId w:val="4"/>
  </w:num>
  <w:num w:numId="6" w16cid:durableId="2027975775">
    <w:abstractNumId w:val="0"/>
  </w:num>
  <w:num w:numId="7" w16cid:durableId="1084566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93"/>
    <w:rsid w:val="00004798"/>
    <w:rsid w:val="000500E8"/>
    <w:rsid w:val="000559CA"/>
    <w:rsid w:val="000B5034"/>
    <w:rsid w:val="00107680"/>
    <w:rsid w:val="002610B7"/>
    <w:rsid w:val="00434407"/>
    <w:rsid w:val="00443A14"/>
    <w:rsid w:val="00460630"/>
    <w:rsid w:val="005B3706"/>
    <w:rsid w:val="005C1E5B"/>
    <w:rsid w:val="005D0940"/>
    <w:rsid w:val="005E4364"/>
    <w:rsid w:val="0062441C"/>
    <w:rsid w:val="0067528A"/>
    <w:rsid w:val="006A5FBE"/>
    <w:rsid w:val="006B3403"/>
    <w:rsid w:val="006B6F4B"/>
    <w:rsid w:val="00717A93"/>
    <w:rsid w:val="00720CB8"/>
    <w:rsid w:val="00787F2F"/>
    <w:rsid w:val="00794086"/>
    <w:rsid w:val="007B65EF"/>
    <w:rsid w:val="007B7A69"/>
    <w:rsid w:val="00814E88"/>
    <w:rsid w:val="00853411"/>
    <w:rsid w:val="009C08B9"/>
    <w:rsid w:val="00A9423F"/>
    <w:rsid w:val="00B55289"/>
    <w:rsid w:val="00BE77DB"/>
    <w:rsid w:val="00C32F05"/>
    <w:rsid w:val="00D16A3C"/>
    <w:rsid w:val="00DC02C8"/>
    <w:rsid w:val="00EF342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54614"/>
  <w15:docId w15:val="{66C7176B-FE4A-4E96-84F2-AE16865E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576"/>
    </w:pPr>
  </w:style>
  <w:style w:type="paragraph" w:styleId="ListParagraph">
    <w:name w:val="List Paragraph"/>
    <w:basedOn w:val="Normal"/>
    <w:uiPriority w:val="1"/>
    <w:qFormat/>
    <w:pPr>
      <w:ind w:left="1540" w:hanging="576"/>
      <w:jc w:val="both"/>
    </w:pPr>
  </w:style>
  <w:style w:type="paragraph" w:customStyle="1" w:styleId="TableParagraph">
    <w:name w:val="Table Paragraph"/>
    <w:basedOn w:val="Normal"/>
    <w:uiPriority w:val="1"/>
    <w:qFormat/>
  </w:style>
  <w:style w:type="character" w:customStyle="1" w:styleId="mark2gjxo3tql">
    <w:name w:val="mark2gjxo3tql"/>
    <w:basedOn w:val="DefaultParagraphFont"/>
    <w:rsid w:val="00107680"/>
  </w:style>
  <w:style w:type="character" w:customStyle="1" w:styleId="markcfrimrn47">
    <w:name w:val="markcfrimrn47"/>
    <w:basedOn w:val="DefaultParagraphFont"/>
    <w:rsid w:val="00107680"/>
  </w:style>
  <w:style w:type="paragraph" w:styleId="Header">
    <w:name w:val="header"/>
    <w:basedOn w:val="Normal"/>
    <w:link w:val="HeaderChar"/>
    <w:uiPriority w:val="99"/>
    <w:unhideWhenUsed/>
    <w:rsid w:val="007B7A69"/>
    <w:pPr>
      <w:tabs>
        <w:tab w:val="center" w:pos="4680"/>
        <w:tab w:val="right" w:pos="9360"/>
      </w:tabs>
    </w:pPr>
  </w:style>
  <w:style w:type="character" w:customStyle="1" w:styleId="HeaderChar">
    <w:name w:val="Header Char"/>
    <w:basedOn w:val="DefaultParagraphFont"/>
    <w:link w:val="Header"/>
    <w:uiPriority w:val="99"/>
    <w:rsid w:val="007B7A69"/>
    <w:rPr>
      <w:rFonts w:ascii="Times New Roman" w:eastAsia="Times New Roman" w:hAnsi="Times New Roman" w:cs="Times New Roman"/>
    </w:rPr>
  </w:style>
  <w:style w:type="paragraph" w:styleId="Footer">
    <w:name w:val="footer"/>
    <w:basedOn w:val="Normal"/>
    <w:link w:val="FooterChar"/>
    <w:uiPriority w:val="99"/>
    <w:unhideWhenUsed/>
    <w:rsid w:val="007B7A69"/>
    <w:pPr>
      <w:tabs>
        <w:tab w:val="center" w:pos="4680"/>
        <w:tab w:val="right" w:pos="9360"/>
      </w:tabs>
    </w:pPr>
  </w:style>
  <w:style w:type="character" w:customStyle="1" w:styleId="FooterChar">
    <w:name w:val="Footer Char"/>
    <w:basedOn w:val="DefaultParagraphFont"/>
    <w:link w:val="Footer"/>
    <w:uiPriority w:val="99"/>
    <w:rsid w:val="007B7A6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68231CC3B8D42AAF5B79B5D222BB9" ma:contentTypeVersion="20" ma:contentTypeDescription="Create a new document." ma:contentTypeScope="" ma:versionID="26670e0cc86dcc54ffc22ccba0393728">
  <xsd:schema xmlns:xsd="http://www.w3.org/2001/XMLSchema" xmlns:xs="http://www.w3.org/2001/XMLSchema" xmlns:p="http://schemas.microsoft.com/office/2006/metadata/properties" xmlns:ns2="c27d1e1e-6a2c-489a-b3fc-0a4e0164d87c" xmlns:ns3="eaa77b08-3297-4f2f-9e6b-fc057eeb895d" xmlns:ns4="aee15b4b-3878-4992-91c3-c0f2edd4cdba" targetNamespace="http://schemas.microsoft.com/office/2006/metadata/properties" ma:root="true" ma:fieldsID="18d4891cb655dd6c69a50ef80e90389c" ns2:_="" ns3:_="" ns4:_="">
    <xsd:import namespace="c27d1e1e-6a2c-489a-b3fc-0a4e0164d87c"/>
    <xsd:import namespace="eaa77b08-3297-4f2f-9e6b-fc057eeb895d"/>
    <xsd:import namespace="aee15b4b-3878-4992-91c3-c0f2edd4cd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d1e1e-6a2c-489a-b3fc-0a4e0164d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c15aa-8e7d-4ab9-ae55-2413c9804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77b08-3297-4f2f-9e6b-fc057eeb89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15b4b-3878-4992-91c3-c0f2edd4cdb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d32c07-9dca-4f8e-b4a9-ec33c08ff050}" ma:internalName="TaxCatchAll" ma:showField="CatchAllData" ma:web="aee15b4b-3878-4992-91c3-c0f2edd4c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e15b4b-3878-4992-91c3-c0f2edd4cdba" xsi:nil="true"/>
    <lcf76f155ced4ddcb4097134ff3c332f xmlns="c27d1e1e-6a2c-489a-b3fc-0a4e0164d87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0E19D-FB71-497D-98F8-76931E2B9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d1e1e-6a2c-489a-b3fc-0a4e0164d87c"/>
    <ds:schemaRef ds:uri="eaa77b08-3297-4f2f-9e6b-fc057eeb895d"/>
    <ds:schemaRef ds:uri="aee15b4b-3878-4992-91c3-c0f2edd4c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7CBE0-D730-4A8A-B1B0-6D31C220A06E}">
  <ds:schemaRefs>
    <ds:schemaRef ds:uri="http://schemas.microsoft.com/office/2006/metadata/properties"/>
    <ds:schemaRef ds:uri="http://schemas.microsoft.com/office/infopath/2007/PartnerControls"/>
    <ds:schemaRef ds:uri="aee15b4b-3878-4992-91c3-c0f2edd4cdba"/>
    <ds:schemaRef ds:uri="c27d1e1e-6a2c-489a-b3fc-0a4e0164d87c"/>
  </ds:schemaRefs>
</ds:datastoreItem>
</file>

<file path=customXml/itemProps3.xml><?xml version="1.0" encoding="utf-8"?>
<ds:datastoreItem xmlns:ds="http://schemas.openxmlformats.org/officeDocument/2006/customXml" ds:itemID="{CEFA9F1A-C16D-4019-B437-C487A8E322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Garrick Griffin</cp:lastModifiedBy>
  <cp:revision>33</cp:revision>
  <dcterms:created xsi:type="dcterms:W3CDTF">2025-05-12T18:13:00Z</dcterms:created>
  <dcterms:modified xsi:type="dcterms:W3CDTF">2025-05-12T18:35:00Z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Bluebeam Revu x64</vt:lpwstr>
  </property>
  <property fmtid="{D5CDD505-2E9C-101B-9397-08002B2CF9AE}" pid="4" name="LastSaved">
    <vt:filetime>2025-05-12T00:00:00Z</vt:filetime>
  </property>
  <property fmtid="{D5CDD505-2E9C-101B-9397-08002B2CF9AE}" pid="5" name="ContentTypeId">
    <vt:lpwstr>0x010100B1468231CC3B8D42AAF5B79B5D222BB9</vt:lpwstr>
  </property>
</Properties>
</file>